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90F5" w14:textId="6B458B8C" w:rsidR="00F47FEF" w:rsidRDefault="00F47FEF" w:rsidP="00730C34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en-MY"/>
        </w:rPr>
      </w:pPr>
      <w:r>
        <w:rPr>
          <w:noProof/>
        </w:rPr>
        <w:drawing>
          <wp:inline distT="0" distB="0" distL="0" distR="0" wp14:anchorId="77A6629A" wp14:editId="3402A758">
            <wp:extent cx="2047875" cy="342900"/>
            <wp:effectExtent l="76200" t="76200" r="142875" b="133350"/>
            <wp:docPr id="4" name="Picture 4" descr="https://assets.nst.com.my/assets/NST-Logo.png?id=e8c11e9a69c90c7834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.nst.com.my/assets/NST-Logo.png?id=e8c11e9a69c90c7834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42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4E61D2" w14:textId="77777777" w:rsidR="00730C34" w:rsidRDefault="00730C34" w:rsidP="00730C34">
      <w:pPr>
        <w:pStyle w:val="Heading1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Style w:val="d-inline-block"/>
          <w:rFonts w:ascii="Arial" w:hAnsi="Arial" w:cs="Arial"/>
          <w:color w:val="212529"/>
        </w:rPr>
        <w:t>MN Holdings secures RM12.2mil solar EPCC contract</w:t>
      </w:r>
    </w:p>
    <w:p w14:paraId="140B62A0" w14:textId="77777777" w:rsidR="00730C34" w:rsidRDefault="00730C34" w:rsidP="00730C34">
      <w:pPr>
        <w:shd w:val="clear" w:color="auto" w:fill="FFFFFF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By </w:t>
      </w:r>
      <w:hyperlink r:id="rId7" w:tgtFrame="_blank" w:history="1">
        <w:r>
          <w:rPr>
            <w:rStyle w:val="Hyperlink"/>
            <w:rFonts w:ascii="Arial" w:hAnsi="Arial" w:cs="Arial"/>
            <w:color w:val="E6483C"/>
            <w:u w:val="none"/>
          </w:rPr>
          <w:t>NST Business</w:t>
        </w:r>
      </w:hyperlink>
      <w:r>
        <w:rPr>
          <w:rFonts w:ascii="Arial" w:hAnsi="Arial" w:cs="Arial"/>
          <w:color w:val="212529"/>
        </w:rPr>
        <w:t> - July 13, 2022 @ 1:50pm</w:t>
      </w:r>
    </w:p>
    <w:p w14:paraId="78B2D566" w14:textId="77777777" w:rsidR="001E5BA1" w:rsidRDefault="00730C34" w:rsidP="00730C34">
      <w:pPr>
        <w:shd w:val="clear" w:color="auto" w:fill="FFFFFF"/>
        <w:jc w:val="both"/>
        <w:rPr>
          <w:rFonts w:ascii="Arial" w:hAnsi="Arial" w:cs="Arial"/>
          <w:color w:val="212529"/>
        </w:rPr>
      </w:pPr>
      <w:bookmarkStart w:id="0" w:name="_GoBack"/>
      <w:r>
        <w:rPr>
          <w:rFonts w:ascii="Arial" w:hAnsi="Arial" w:cs="Arial"/>
          <w:noProof/>
          <w:color w:val="212529"/>
        </w:rPr>
        <w:drawing>
          <wp:inline distT="0" distB="0" distL="0" distR="0" wp14:anchorId="7EF46EDF" wp14:editId="314B2939">
            <wp:extent cx="4229100" cy="6343650"/>
            <wp:effectExtent l="0" t="0" r="0" b="0"/>
            <wp:docPr id="11" name="Picture 11" descr="MNHB executive director Dang Siong Diang said the latest win further adds to the company’s order book, bringing it to RM231.1 mill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NHB executive director Dang Siong Diang said the latest win further adds to the company’s order book, bringing it to RM231.1 millio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530" cy="6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D3437C" w14:textId="6A2DC386" w:rsidR="00730C34" w:rsidRDefault="00730C34" w:rsidP="00730C34">
      <w:pPr>
        <w:shd w:val="clear" w:color="auto" w:fill="FFFFFF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MNHB executive director Dang </w:t>
      </w:r>
      <w:proofErr w:type="spellStart"/>
      <w:r>
        <w:rPr>
          <w:rFonts w:ascii="Arial" w:hAnsi="Arial" w:cs="Arial"/>
          <w:color w:val="212529"/>
        </w:rPr>
        <w:t>Siong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Diang</w:t>
      </w:r>
      <w:proofErr w:type="spellEnd"/>
      <w:r>
        <w:rPr>
          <w:rFonts w:ascii="Arial" w:hAnsi="Arial" w:cs="Arial"/>
          <w:color w:val="212529"/>
        </w:rPr>
        <w:t xml:space="preserve"> said the latest win further adds to the company’s order book, bringing it to RM231.1 million.</w:t>
      </w:r>
    </w:p>
    <w:p w14:paraId="2AD0AEBC" w14:textId="77777777" w:rsidR="00730C34" w:rsidRDefault="00730C34" w:rsidP="00730C3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KUALA LUMPUR: Underground utilities and substation engineering specialist MN Holdings </w:t>
      </w:r>
      <w:proofErr w:type="spellStart"/>
      <w:r>
        <w:rPr>
          <w:rFonts w:ascii="Arial" w:hAnsi="Arial" w:cs="Arial"/>
          <w:color w:val="212529"/>
        </w:rPr>
        <w:t>Bhd</w:t>
      </w:r>
      <w:proofErr w:type="spellEnd"/>
      <w:r>
        <w:rPr>
          <w:rFonts w:ascii="Arial" w:hAnsi="Arial" w:cs="Arial"/>
          <w:color w:val="212529"/>
        </w:rPr>
        <w:t xml:space="preserve"> (MNHB) has secured a contract for the engineering, procurement, construction, and commissioning (EPCC) of high voltage systems and related works for a large-scale solar photovoltaic (LSSPV) plant in </w:t>
      </w:r>
      <w:proofErr w:type="spellStart"/>
      <w:r>
        <w:rPr>
          <w:rFonts w:ascii="Arial" w:hAnsi="Arial" w:cs="Arial"/>
          <w:color w:val="212529"/>
        </w:rPr>
        <w:t>Pekan</w:t>
      </w:r>
      <w:proofErr w:type="spellEnd"/>
      <w:r>
        <w:rPr>
          <w:rFonts w:ascii="Arial" w:hAnsi="Arial" w:cs="Arial"/>
          <w:color w:val="212529"/>
        </w:rPr>
        <w:t>, Pahang, worth RM12.2 million.</w:t>
      </w:r>
    </w:p>
    <w:p w14:paraId="22CC2F1A" w14:textId="77777777" w:rsidR="00730C34" w:rsidRDefault="00730C34" w:rsidP="00730C3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MNHB's wholly-owned subsidiary MN Power Transmission </w:t>
      </w:r>
      <w:proofErr w:type="spellStart"/>
      <w:r>
        <w:rPr>
          <w:rFonts w:ascii="Arial" w:hAnsi="Arial" w:cs="Arial"/>
          <w:color w:val="212529"/>
        </w:rPr>
        <w:t>Sdn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Bhd</w:t>
      </w:r>
      <w:proofErr w:type="spellEnd"/>
      <w:r>
        <w:rPr>
          <w:rFonts w:ascii="Arial" w:hAnsi="Arial" w:cs="Arial"/>
          <w:color w:val="212529"/>
        </w:rPr>
        <w:t xml:space="preserve"> (MPSB) has accepted a letter of award (</w:t>
      </w:r>
      <w:proofErr w:type="spellStart"/>
      <w:r>
        <w:rPr>
          <w:rFonts w:ascii="Arial" w:hAnsi="Arial" w:cs="Arial"/>
          <w:color w:val="212529"/>
        </w:rPr>
        <w:t>LoA</w:t>
      </w:r>
      <w:proofErr w:type="spellEnd"/>
      <w:r>
        <w:rPr>
          <w:rFonts w:ascii="Arial" w:hAnsi="Arial" w:cs="Arial"/>
          <w:color w:val="212529"/>
        </w:rPr>
        <w:t xml:space="preserve">) from ERS Energy </w:t>
      </w:r>
      <w:proofErr w:type="spellStart"/>
      <w:r>
        <w:rPr>
          <w:rFonts w:ascii="Arial" w:hAnsi="Arial" w:cs="Arial"/>
          <w:color w:val="212529"/>
        </w:rPr>
        <w:t>Sdn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Bhd</w:t>
      </w:r>
      <w:proofErr w:type="spellEnd"/>
      <w:r>
        <w:rPr>
          <w:rFonts w:ascii="Arial" w:hAnsi="Arial" w:cs="Arial"/>
          <w:color w:val="212529"/>
        </w:rPr>
        <w:t xml:space="preserve"> (EESB) for its appointment as a sub-contractor for the 50MWAC LSSPV plant at </w:t>
      </w:r>
      <w:proofErr w:type="spellStart"/>
      <w:r>
        <w:rPr>
          <w:rFonts w:ascii="Arial" w:hAnsi="Arial" w:cs="Arial"/>
          <w:color w:val="212529"/>
        </w:rPr>
        <w:t>Tanjung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Batu</w:t>
      </w:r>
      <w:proofErr w:type="spellEnd"/>
      <w:r>
        <w:rPr>
          <w:rFonts w:ascii="Arial" w:hAnsi="Arial" w:cs="Arial"/>
          <w:color w:val="212529"/>
        </w:rPr>
        <w:t>.</w:t>
      </w:r>
    </w:p>
    <w:p w14:paraId="0E37B2E5" w14:textId="77777777" w:rsidR="00730C34" w:rsidRDefault="00730C34" w:rsidP="00730C3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Under the contract, MPSB will undertake EPCC works for a solar power plant interconnection facility (SPPIF) for a 33kV medium voltage system and a 132kV high voltage system, and solar power plant works (SPPW) for a 132kV high voltage system.</w:t>
      </w:r>
    </w:p>
    <w:p w14:paraId="09D6A262" w14:textId="77777777" w:rsidR="00730C34" w:rsidRDefault="00730C34" w:rsidP="00730C34">
      <w:pPr>
        <w:shd w:val="clear" w:color="auto" w:fill="FFFFFF"/>
        <w:jc w:val="both"/>
        <w:rPr>
          <w:rFonts w:ascii="Arial" w:hAnsi="Arial" w:cs="Arial"/>
          <w:color w:val="585858"/>
        </w:rPr>
      </w:pPr>
      <w:r>
        <w:rPr>
          <w:rFonts w:ascii="Arial" w:hAnsi="Arial" w:cs="Arial"/>
          <w:color w:val="585858"/>
        </w:rPr>
        <w:t>ADVERTISING</w:t>
      </w:r>
    </w:p>
    <w:p w14:paraId="0A203D02" w14:textId="77777777" w:rsidR="00730C34" w:rsidRDefault="00730C34" w:rsidP="00730C3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The work for the contract is for a period of 13 months, from July 15 2022 to August 14 2023.</w:t>
      </w:r>
    </w:p>
    <w:p w14:paraId="0AEE3ECA" w14:textId="77777777" w:rsidR="00730C34" w:rsidRDefault="00730C34" w:rsidP="00730C3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MNHB executive director Dang </w:t>
      </w:r>
      <w:proofErr w:type="spellStart"/>
      <w:r>
        <w:rPr>
          <w:rFonts w:ascii="Arial" w:hAnsi="Arial" w:cs="Arial"/>
          <w:color w:val="212529"/>
        </w:rPr>
        <w:t>Siong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Diang</w:t>
      </w:r>
      <w:proofErr w:type="spellEnd"/>
      <w:r>
        <w:rPr>
          <w:rFonts w:ascii="Arial" w:hAnsi="Arial" w:cs="Arial"/>
          <w:color w:val="212529"/>
        </w:rPr>
        <w:t xml:space="preserve"> said the latest win further adds to the company's order book, bringing it to RM231.1 million.</w:t>
      </w:r>
    </w:p>
    <w:p w14:paraId="70EB82E7" w14:textId="77777777" w:rsidR="00730C34" w:rsidRDefault="00730C34" w:rsidP="00730C3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"Despite challenges from supply chain disruptions to rising costs, this contract affirms the outlook on the robust level of activity in the solar PV industry.</w:t>
      </w:r>
    </w:p>
    <w:p w14:paraId="1609C89D" w14:textId="77777777" w:rsidR="00730C34" w:rsidRDefault="00730C34" w:rsidP="00730C3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"We will continue to leverage our deep experience in the underground utilities and substation engineering segments to secure more projects moving forward," he said in a statement today.</w:t>
      </w:r>
    </w:p>
    <w:p w14:paraId="1061E9B5" w14:textId="77777777" w:rsidR="00730C34" w:rsidRDefault="00730C34" w:rsidP="00730C3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EESB is a solar EPCC service provider with over ten years of industry experience in residential, commercial, industrial, and large-scale solar projects.</w:t>
      </w:r>
    </w:p>
    <w:p w14:paraId="6A43DA56" w14:textId="77777777" w:rsidR="006C7DD0" w:rsidRDefault="006C7DD0" w:rsidP="00730C34">
      <w:pPr>
        <w:pStyle w:val="Heading1"/>
        <w:shd w:val="clear" w:color="auto" w:fill="FFFFFF"/>
        <w:spacing w:before="0" w:beforeAutospacing="0"/>
        <w:jc w:val="both"/>
      </w:pPr>
    </w:p>
    <w:sectPr w:rsidR="006C7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11AD"/>
    <w:multiLevelType w:val="multilevel"/>
    <w:tmpl w:val="84D2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D6F67"/>
    <w:multiLevelType w:val="multilevel"/>
    <w:tmpl w:val="FDC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065CF"/>
    <w:multiLevelType w:val="multilevel"/>
    <w:tmpl w:val="234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D5962"/>
    <w:multiLevelType w:val="multilevel"/>
    <w:tmpl w:val="B91A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B54FF"/>
    <w:multiLevelType w:val="multilevel"/>
    <w:tmpl w:val="24D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BB"/>
    <w:rsid w:val="001E5BA1"/>
    <w:rsid w:val="005C0380"/>
    <w:rsid w:val="006C7DD0"/>
    <w:rsid w:val="00730C34"/>
    <w:rsid w:val="00BC4182"/>
    <w:rsid w:val="00D042BB"/>
    <w:rsid w:val="00F47FE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DC54"/>
  <w15:chartTrackingRefBased/>
  <w15:docId w15:val="{477938C9-2404-4004-BBCC-707728A3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paragraph" w:styleId="Heading5">
    <w:name w:val="heading 5"/>
    <w:basedOn w:val="Normal"/>
    <w:link w:val="Heading5Char"/>
    <w:uiPriority w:val="9"/>
    <w:qFormat/>
    <w:rsid w:val="00D042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2BB"/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D042BB"/>
    <w:rPr>
      <w:rFonts w:ascii="Times New Roman" w:eastAsia="Times New Roman" w:hAnsi="Times New Roman" w:cs="Times New Roman"/>
      <w:b/>
      <w:bCs/>
      <w:sz w:val="20"/>
      <w:szCs w:val="20"/>
      <w:lang w:eastAsia="en-MY"/>
    </w:rPr>
  </w:style>
  <w:style w:type="character" w:customStyle="1" w:styleId="d-inline-block">
    <w:name w:val="d-inline-block"/>
    <w:basedOn w:val="DefaultParagraphFont"/>
    <w:rsid w:val="00D042BB"/>
  </w:style>
  <w:style w:type="character" w:styleId="Hyperlink">
    <w:name w:val="Hyperlink"/>
    <w:basedOn w:val="DefaultParagraphFont"/>
    <w:uiPriority w:val="99"/>
    <w:semiHidden/>
    <w:unhideWhenUsed/>
    <w:rsid w:val="00D042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034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4" w:space="8" w:color="E6483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773667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06248">
                                      <w:marLeft w:val="-113"/>
                                      <w:marRight w:val="-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7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4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71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87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2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2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4" w:space="8" w:color="E6483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915686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19593">
                                      <w:marLeft w:val="-113"/>
                                      <w:marRight w:val="-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3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77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19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58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5302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91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3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4" w:space="8" w:color="E6483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37388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040">
                                      <w:marLeft w:val="-113"/>
                                      <w:marRight w:val="-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5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1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65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69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53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818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4" w:space="8" w:color="E6483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06922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713">
                                      <w:marLeft w:val="-113"/>
                                      <w:marRight w:val="-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8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4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6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5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34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40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8" w:color="E6483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610098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6735">
                                          <w:marLeft w:val="-113"/>
                                          <w:marRight w:val="-1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96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8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96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nst.com.my/authors/nst-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825C-3B38-4E33-ACB7-DCB3BFAA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umplib_acer2020_01</dc:creator>
  <cp:keywords/>
  <dc:description/>
  <cp:lastModifiedBy>umplib_acer2020_01</cp:lastModifiedBy>
  <cp:revision>2</cp:revision>
  <cp:lastPrinted>2022-07-15T02:19:00Z</cp:lastPrinted>
  <dcterms:created xsi:type="dcterms:W3CDTF">2022-07-15T02:21:00Z</dcterms:created>
  <dcterms:modified xsi:type="dcterms:W3CDTF">2022-07-15T02:21:00Z</dcterms:modified>
</cp:coreProperties>
</file>